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162" w:rsidRPr="009003BE" w:rsidRDefault="00D02162" w:rsidP="009003BE">
      <w:pPr>
        <w:tabs>
          <w:tab w:val="left" w:pos="0"/>
        </w:tabs>
        <w:spacing w:line="360" w:lineRule="auto"/>
        <w:jc w:val="right"/>
        <w:rPr>
          <w:rFonts w:asciiTheme="majorHAnsi" w:hAnsiTheme="majorHAnsi"/>
          <w:i/>
        </w:rPr>
      </w:pPr>
      <w:r w:rsidRPr="009003BE">
        <w:rPr>
          <w:rFonts w:asciiTheme="majorHAnsi" w:hAnsiTheme="majorHAnsi"/>
          <w:i/>
        </w:rPr>
        <w:t xml:space="preserve">Приложение № </w:t>
      </w:r>
      <w:r w:rsidR="00FB3CF8">
        <w:rPr>
          <w:rFonts w:asciiTheme="majorHAnsi" w:hAnsiTheme="majorHAnsi"/>
          <w:i/>
        </w:rPr>
        <w:t>6</w:t>
      </w:r>
      <w:bookmarkStart w:id="0" w:name="_GoBack"/>
      <w:bookmarkEnd w:id="0"/>
      <w:r w:rsidR="00706A87">
        <w:rPr>
          <w:rFonts w:asciiTheme="majorHAnsi" w:hAnsiTheme="majorHAnsi"/>
          <w:i/>
        </w:rPr>
        <w:t xml:space="preserve"> Оценъчна карта</w:t>
      </w:r>
    </w:p>
    <w:p w:rsidR="00D02162" w:rsidRPr="009003BE" w:rsidRDefault="00D02162" w:rsidP="009003BE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D02162" w:rsidRPr="009003BE" w:rsidRDefault="00D02162" w:rsidP="009003BE">
      <w:pPr>
        <w:tabs>
          <w:tab w:val="left" w:pos="0"/>
        </w:tabs>
        <w:spacing w:line="360" w:lineRule="auto"/>
        <w:jc w:val="center"/>
        <w:rPr>
          <w:rFonts w:asciiTheme="majorHAnsi" w:hAnsiTheme="majorHAnsi"/>
          <w:b/>
          <w:sz w:val="28"/>
        </w:rPr>
      </w:pPr>
      <w:r w:rsidRPr="009003BE">
        <w:rPr>
          <w:rFonts w:asciiTheme="majorHAnsi" w:hAnsiTheme="majorHAnsi"/>
          <w:b/>
          <w:sz w:val="28"/>
        </w:rPr>
        <w:t>ТАБЛИЦА С КРИТЕРИИ ЗА ОЦЕНКА</w:t>
      </w:r>
    </w:p>
    <w:p w:rsidR="009003BE" w:rsidRPr="009003BE" w:rsidRDefault="009003BE" w:rsidP="009003BE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11299"/>
        <w:gridCol w:w="2461"/>
      </w:tblGrid>
      <w:tr w:rsidR="009003BE" w:rsidRPr="009003BE" w:rsidTr="009003BE"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№</w:t>
            </w:r>
          </w:p>
        </w:tc>
        <w:tc>
          <w:tcPr>
            <w:tcW w:w="3880" w:type="pct"/>
            <w:shd w:val="clear" w:color="auto" w:fill="auto"/>
            <w:vAlign w:val="center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HAnsi" w:hAnsiTheme="majorHAnsi"/>
                <w:b/>
                <w:lang w:val="en-US"/>
              </w:rPr>
            </w:pPr>
            <w:r w:rsidRPr="009003BE">
              <w:rPr>
                <w:rFonts w:asciiTheme="majorHAnsi" w:hAnsiTheme="majorHAnsi"/>
                <w:b/>
              </w:rPr>
              <w:t>КРИТЕРИИ ЗА ОЦЕНКА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612"/>
              </w:tabs>
              <w:spacing w:line="360" w:lineRule="auto"/>
              <w:ind w:right="522"/>
              <w:jc w:val="both"/>
              <w:rPr>
                <w:rFonts w:asciiTheme="majorHAnsi" w:hAnsiTheme="majorHAnsi"/>
                <w:b/>
              </w:rPr>
            </w:pPr>
            <w:r w:rsidRPr="009003BE">
              <w:rPr>
                <w:rFonts w:asciiTheme="majorHAnsi" w:hAnsiTheme="majorHAnsi"/>
                <w:b/>
              </w:rPr>
              <w:t>Брой точки</w:t>
            </w:r>
          </w:p>
          <w:p w:rsidR="009003BE" w:rsidRPr="009003BE" w:rsidRDefault="009003BE" w:rsidP="009003BE">
            <w:pPr>
              <w:tabs>
                <w:tab w:val="left" w:pos="612"/>
              </w:tabs>
              <w:spacing w:line="360" w:lineRule="auto"/>
              <w:ind w:right="522"/>
              <w:jc w:val="both"/>
              <w:rPr>
                <w:rFonts w:asciiTheme="majorHAnsi" w:hAnsiTheme="majorHAnsi"/>
                <w:b/>
              </w:rPr>
            </w:pPr>
            <w:r w:rsidRPr="009003BE">
              <w:rPr>
                <w:rFonts w:asciiTheme="majorHAnsi" w:hAnsiTheme="majorHAnsi"/>
                <w:b/>
              </w:rPr>
              <w:t>от 1 до 5 точки</w:t>
            </w:r>
          </w:p>
        </w:tc>
      </w:tr>
      <w:tr w:rsidR="009003BE" w:rsidRPr="009003BE" w:rsidTr="009003BE">
        <w:trPr>
          <w:trHeight w:val="656"/>
        </w:trPr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1.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  <w:b/>
              </w:rPr>
            </w:pPr>
            <w:r w:rsidRPr="009003BE">
              <w:rPr>
                <w:rFonts w:asciiTheme="majorHAnsi" w:hAnsiTheme="majorHAnsi"/>
              </w:rPr>
              <w:t>Кандидатът (и партньорите му) имат необходимия опит в управлението на сходни проекти/в изпълнението на</w:t>
            </w:r>
            <w:r w:rsidR="000B32AE">
              <w:rPr>
                <w:rFonts w:asciiTheme="majorHAnsi" w:hAnsiTheme="majorHAnsi"/>
              </w:rPr>
              <w:t xml:space="preserve"> близки до проектните дейности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899"/>
        </w:trPr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Проектът има потенциал за принос към изпълнение на стратегическите цели, приоритети на Министерство на културата и темата</w:t>
            </w:r>
            <w:r w:rsidR="000B32AE">
              <w:rPr>
                <w:rFonts w:asciiTheme="majorHAnsi" w:hAnsiTheme="majorHAnsi"/>
              </w:rPr>
              <w:t xml:space="preserve"> на конкретната конкурсна сесия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431"/>
        </w:trPr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В проекта има ясна взаимовръзка между цели, дейности и резултати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431"/>
        </w:trPr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4.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Проектът е иновативен и/или предлаг</w:t>
            </w:r>
            <w:r w:rsidR="000B32AE">
              <w:rPr>
                <w:rFonts w:asciiTheme="majorHAnsi" w:hAnsiTheme="majorHAnsi"/>
              </w:rPr>
              <w:t>а актуален подход на реализация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629"/>
        </w:trPr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5.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Проектът допринася за създаването на културен продукт с художествена, нау</w:t>
            </w:r>
            <w:r w:rsidR="000B32AE">
              <w:rPr>
                <w:rFonts w:asciiTheme="majorHAnsi" w:hAnsiTheme="majorHAnsi"/>
              </w:rPr>
              <w:t>чна или образователна стойност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341"/>
        </w:trPr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6.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 xml:space="preserve">Реалистичност на проекта – описани дейности, </w:t>
            </w:r>
            <w:r w:rsidR="00966A1B">
              <w:rPr>
                <w:rFonts w:asciiTheme="majorHAnsi" w:hAnsiTheme="majorHAnsi"/>
              </w:rPr>
              <w:t>участници, изпълнители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422"/>
        </w:trPr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7.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 xml:space="preserve">Степен на въздействие </w:t>
            </w:r>
            <w:r w:rsidR="000B32AE">
              <w:rPr>
                <w:rFonts w:asciiTheme="majorHAnsi" w:hAnsiTheme="majorHAnsi"/>
              </w:rPr>
              <w:t>на проекта върху целевите групи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656"/>
        </w:trPr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8.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Проектът предлага възможности за мултиплициране на постигнатите резултати. У</w:t>
            </w:r>
            <w:r w:rsidR="00966A1B">
              <w:rPr>
                <w:rFonts w:asciiTheme="majorHAnsi" w:hAnsiTheme="majorHAnsi"/>
              </w:rPr>
              <w:t>стойчиви са ползите от проекта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359"/>
        </w:trPr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Яснота, подробност и реалистичн</w:t>
            </w:r>
            <w:r w:rsidR="00966A1B">
              <w:rPr>
                <w:rFonts w:asciiTheme="majorHAnsi" w:hAnsiTheme="majorHAnsi"/>
              </w:rPr>
              <w:t>ост при разработване на бюджет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431"/>
        </w:trPr>
        <w:tc>
          <w:tcPr>
            <w:tcW w:w="275" w:type="pct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10.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Значимост на проекта на н</w:t>
            </w:r>
            <w:r w:rsidR="00966A1B">
              <w:rPr>
                <w:rFonts w:asciiTheme="majorHAnsi" w:hAnsiTheme="majorHAnsi"/>
              </w:rPr>
              <w:t>ационално или международно ниво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43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BE" w:rsidRPr="000B32AE" w:rsidRDefault="000B32AE" w:rsidP="000B32A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11.</w:t>
            </w: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3BE" w:rsidRPr="009003BE" w:rsidRDefault="00966A1B" w:rsidP="00966A1B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66A1B">
              <w:rPr>
                <w:rFonts w:asciiTheme="majorHAnsi" w:hAnsiTheme="majorHAnsi"/>
              </w:rPr>
              <w:t xml:space="preserve">Проектът </w:t>
            </w:r>
            <w:r>
              <w:rPr>
                <w:rFonts w:asciiTheme="majorHAnsi" w:hAnsiTheme="majorHAnsi"/>
              </w:rPr>
              <w:t xml:space="preserve">осигурява </w:t>
            </w:r>
            <w:r w:rsidRPr="00966A1B">
              <w:rPr>
                <w:rFonts w:asciiTheme="majorHAnsi" w:hAnsiTheme="majorHAnsi"/>
              </w:rPr>
              <w:t>устойчивост на елемента и неговата трансмисия</w:t>
            </w:r>
            <w:r>
              <w:rPr>
                <w:rFonts w:asciiTheme="majorHAnsi" w:hAnsiTheme="majorHAnsi"/>
              </w:rPr>
              <w:t xml:space="preserve"> </w:t>
            </w:r>
            <w:r w:rsidRPr="00966A1B">
              <w:rPr>
                <w:rFonts w:asciiTheme="majorHAnsi" w:hAnsiTheme="majorHAnsi"/>
              </w:rPr>
              <w:t xml:space="preserve">и </w:t>
            </w:r>
            <w:r>
              <w:rPr>
                <w:rFonts w:asciiTheme="majorHAnsi" w:hAnsiTheme="majorHAnsi"/>
              </w:rPr>
              <w:t>дава</w:t>
            </w:r>
            <w:r w:rsidRPr="00966A1B">
              <w:rPr>
                <w:rFonts w:asciiTheme="majorHAnsi" w:hAnsiTheme="majorHAnsi"/>
              </w:rPr>
              <w:t xml:space="preserve"> възможността за </w:t>
            </w:r>
            <w:r>
              <w:rPr>
                <w:rFonts w:asciiTheme="majorHAnsi" w:hAnsiTheme="majorHAnsi"/>
              </w:rPr>
              <w:t>приобщаване на нови носители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3BE" w:rsidRPr="009003BE" w:rsidRDefault="009003BE" w:rsidP="00966A1B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359"/>
        </w:trPr>
        <w:tc>
          <w:tcPr>
            <w:tcW w:w="275" w:type="pct"/>
          </w:tcPr>
          <w:p w:rsidR="009003BE" w:rsidRPr="00966A1B" w:rsidRDefault="00966A1B" w:rsidP="00966A1B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 xml:space="preserve">Проектът се </w:t>
            </w:r>
            <w:r w:rsidR="00966A1B">
              <w:rPr>
                <w:rFonts w:asciiTheme="majorHAnsi" w:hAnsiTheme="majorHAnsi"/>
              </w:rPr>
              <w:t>реализира в партньорство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692"/>
        </w:trPr>
        <w:tc>
          <w:tcPr>
            <w:tcW w:w="275" w:type="pct"/>
          </w:tcPr>
          <w:p w:rsidR="009003BE" w:rsidRPr="00966A1B" w:rsidRDefault="00966A1B" w:rsidP="00966A1B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9003B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Проектът дава възможности за включване на доброволци, привличане на нови публики, достъпност за хора със специфични п</w:t>
            </w:r>
            <w:r w:rsidR="00966A1B">
              <w:rPr>
                <w:rFonts w:asciiTheme="majorHAnsi" w:hAnsiTheme="majorHAnsi"/>
              </w:rPr>
              <w:t>отребности и малцинствени групи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9003BE" w:rsidRPr="009003BE" w:rsidTr="009003BE">
        <w:trPr>
          <w:trHeight w:val="629"/>
        </w:trPr>
        <w:tc>
          <w:tcPr>
            <w:tcW w:w="275" w:type="pct"/>
          </w:tcPr>
          <w:p w:rsidR="009003BE" w:rsidRPr="00966A1B" w:rsidRDefault="00966A1B" w:rsidP="00966A1B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66A1B">
              <w:rPr>
                <w:rFonts w:asciiTheme="majorHAnsi" w:hAnsiTheme="majorHAnsi"/>
              </w:rPr>
              <w:t>14.</w:t>
            </w:r>
          </w:p>
        </w:tc>
        <w:tc>
          <w:tcPr>
            <w:tcW w:w="3880" w:type="pct"/>
            <w:shd w:val="clear" w:color="auto" w:fill="auto"/>
          </w:tcPr>
          <w:p w:rsidR="009003BE" w:rsidRPr="009003BE" w:rsidRDefault="009003BE" w:rsidP="000B32AE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Проектът е свързан с</w:t>
            </w:r>
            <w:r w:rsidR="000B32AE">
              <w:rPr>
                <w:rFonts w:asciiTheme="majorHAnsi" w:hAnsiTheme="majorHAnsi"/>
              </w:rPr>
              <w:t xml:space="preserve"> приоритетните </w:t>
            </w:r>
            <w:r w:rsidRPr="009003BE">
              <w:rPr>
                <w:rFonts w:asciiTheme="majorHAnsi" w:hAnsiTheme="majorHAnsi"/>
              </w:rPr>
              <w:t>дейност</w:t>
            </w:r>
            <w:r w:rsidR="000B32AE">
              <w:rPr>
                <w:rFonts w:asciiTheme="majorHAnsi" w:hAnsiTheme="majorHAnsi"/>
              </w:rPr>
              <w:t xml:space="preserve">и по опазване и представяне на нематериалното </w:t>
            </w:r>
            <w:r w:rsidR="00966A1B">
              <w:rPr>
                <w:rFonts w:asciiTheme="majorHAnsi" w:hAnsiTheme="majorHAnsi"/>
              </w:rPr>
              <w:t>културно наследство</w:t>
            </w:r>
          </w:p>
        </w:tc>
        <w:tc>
          <w:tcPr>
            <w:tcW w:w="845" w:type="pct"/>
            <w:shd w:val="clear" w:color="auto" w:fill="auto"/>
          </w:tcPr>
          <w:p w:rsidR="009003BE" w:rsidRPr="009003BE" w:rsidRDefault="009003BE" w:rsidP="009003BE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</w:tbl>
    <w:p w:rsidR="00D02162" w:rsidRDefault="00D02162" w:rsidP="009003BE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966A1B" w:rsidRDefault="00966A1B" w:rsidP="009003BE">
      <w:pPr>
        <w:tabs>
          <w:tab w:val="left" w:pos="0"/>
        </w:tabs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***</w:t>
      </w:r>
    </w:p>
    <w:p w:rsidR="00D02162" w:rsidRPr="00966A1B" w:rsidRDefault="00D02162" w:rsidP="009003BE">
      <w:pPr>
        <w:tabs>
          <w:tab w:val="left" w:pos="0"/>
        </w:tabs>
        <w:spacing w:line="360" w:lineRule="auto"/>
        <w:rPr>
          <w:rStyle w:val="IntenseEmphasis"/>
        </w:rPr>
      </w:pPr>
      <w:r w:rsidRPr="00966A1B">
        <w:rPr>
          <w:rStyle w:val="IntenseEmphasis"/>
        </w:rPr>
        <w:t>Степен на убеденост/увереност на оценяващия относно изпълнението на конкретния критерий:</w:t>
      </w:r>
    </w:p>
    <w:tbl>
      <w:tblPr>
        <w:tblW w:w="0" w:type="auto"/>
        <w:tblBorders>
          <w:top w:val="dotted" w:sz="4" w:space="0" w:color="8DB3E2" w:themeColor="text2" w:themeTint="66"/>
          <w:left w:val="dotted" w:sz="4" w:space="0" w:color="8DB3E2" w:themeColor="text2" w:themeTint="66"/>
          <w:bottom w:val="dotted" w:sz="4" w:space="0" w:color="8DB3E2" w:themeColor="text2" w:themeTint="66"/>
          <w:right w:val="dotted" w:sz="4" w:space="0" w:color="8DB3E2" w:themeColor="text2" w:themeTint="66"/>
          <w:insideH w:val="single" w:sz="6" w:space="0" w:color="8DB3E2" w:themeColor="text2" w:themeTint="66"/>
          <w:insideV w:val="single" w:sz="6" w:space="0" w:color="8DB3E2" w:themeColor="text2" w:themeTint="66"/>
        </w:tblBorders>
        <w:tblLook w:val="04A0" w:firstRow="1" w:lastRow="0" w:firstColumn="1" w:lastColumn="0" w:noHBand="0" w:noVBand="1"/>
      </w:tblPr>
      <w:tblGrid>
        <w:gridCol w:w="817"/>
        <w:gridCol w:w="4606"/>
      </w:tblGrid>
      <w:tr w:rsidR="00D02162" w:rsidRPr="009003BE" w:rsidTr="00966A1B">
        <w:tc>
          <w:tcPr>
            <w:tcW w:w="817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0</w:t>
            </w:r>
          </w:p>
        </w:tc>
        <w:tc>
          <w:tcPr>
            <w:tcW w:w="4606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няма посочена информация</w:t>
            </w:r>
          </w:p>
        </w:tc>
      </w:tr>
      <w:tr w:rsidR="00D02162" w:rsidRPr="009003BE" w:rsidTr="00966A1B">
        <w:tc>
          <w:tcPr>
            <w:tcW w:w="817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1</w:t>
            </w:r>
          </w:p>
        </w:tc>
        <w:tc>
          <w:tcPr>
            <w:tcW w:w="4606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много слаба</w:t>
            </w:r>
          </w:p>
        </w:tc>
      </w:tr>
      <w:tr w:rsidR="00D02162" w:rsidRPr="009003BE" w:rsidTr="00966A1B">
        <w:tc>
          <w:tcPr>
            <w:tcW w:w="817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2</w:t>
            </w:r>
          </w:p>
        </w:tc>
        <w:tc>
          <w:tcPr>
            <w:tcW w:w="4606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слаба</w:t>
            </w:r>
          </w:p>
        </w:tc>
      </w:tr>
      <w:tr w:rsidR="00D02162" w:rsidRPr="009003BE" w:rsidTr="00966A1B">
        <w:tc>
          <w:tcPr>
            <w:tcW w:w="817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3</w:t>
            </w:r>
          </w:p>
        </w:tc>
        <w:tc>
          <w:tcPr>
            <w:tcW w:w="4606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задоволителна</w:t>
            </w:r>
          </w:p>
        </w:tc>
      </w:tr>
      <w:tr w:rsidR="00D02162" w:rsidRPr="009003BE" w:rsidTr="00966A1B">
        <w:tc>
          <w:tcPr>
            <w:tcW w:w="817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4</w:t>
            </w:r>
          </w:p>
        </w:tc>
        <w:tc>
          <w:tcPr>
            <w:tcW w:w="4606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добра</w:t>
            </w:r>
          </w:p>
        </w:tc>
      </w:tr>
      <w:tr w:rsidR="00D02162" w:rsidRPr="009003BE" w:rsidTr="00966A1B">
        <w:tc>
          <w:tcPr>
            <w:tcW w:w="817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5</w:t>
            </w:r>
          </w:p>
        </w:tc>
        <w:tc>
          <w:tcPr>
            <w:tcW w:w="4606" w:type="dxa"/>
            <w:shd w:val="clear" w:color="auto" w:fill="auto"/>
          </w:tcPr>
          <w:p w:rsidR="00D02162" w:rsidRPr="009003BE" w:rsidRDefault="00D02162" w:rsidP="009003BE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много добра</w:t>
            </w:r>
          </w:p>
        </w:tc>
      </w:tr>
    </w:tbl>
    <w:p w:rsidR="00D02162" w:rsidRPr="009003BE" w:rsidRDefault="00D02162" w:rsidP="009003BE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187E88" w:rsidRPr="009003BE" w:rsidRDefault="00187E88" w:rsidP="009003BE">
      <w:pPr>
        <w:spacing w:line="360" w:lineRule="auto"/>
        <w:rPr>
          <w:rFonts w:asciiTheme="majorHAnsi" w:hAnsiTheme="majorHAnsi"/>
        </w:rPr>
      </w:pPr>
    </w:p>
    <w:sectPr w:rsidR="00187E88" w:rsidRPr="009003BE" w:rsidSect="009003BE">
      <w:footerReference w:type="even" r:id="rId7"/>
      <w:footerReference w:type="default" r:id="rId8"/>
      <w:pgSz w:w="16838" w:h="11906" w:orient="landscape" w:code="9"/>
      <w:pgMar w:top="1134" w:right="1134" w:bottom="1418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88B" w:rsidRDefault="008C188B">
      <w:r>
        <w:separator/>
      </w:r>
    </w:p>
  </w:endnote>
  <w:endnote w:type="continuationSeparator" w:id="0">
    <w:p w:rsidR="008C188B" w:rsidRDefault="008C1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A28" w:rsidRDefault="00D02162" w:rsidP="00C03B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2A28" w:rsidRDefault="008C188B" w:rsidP="00C03B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A28" w:rsidRDefault="00D02162" w:rsidP="00C03B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3CF8">
      <w:rPr>
        <w:rStyle w:val="PageNumber"/>
        <w:noProof/>
      </w:rPr>
      <w:t>2</w:t>
    </w:r>
    <w:r>
      <w:rPr>
        <w:rStyle w:val="PageNumber"/>
      </w:rPr>
      <w:fldChar w:fldCharType="end"/>
    </w:r>
  </w:p>
  <w:p w:rsidR="00E22A28" w:rsidRDefault="008C188B" w:rsidP="00C03B2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88B" w:rsidRDefault="008C188B">
      <w:r>
        <w:separator/>
      </w:r>
    </w:p>
  </w:footnote>
  <w:footnote w:type="continuationSeparator" w:id="0">
    <w:p w:rsidR="008C188B" w:rsidRDefault="008C18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35229"/>
    <w:multiLevelType w:val="hybridMultilevel"/>
    <w:tmpl w:val="789C81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162"/>
    <w:rsid w:val="00036AD8"/>
    <w:rsid w:val="000B32AE"/>
    <w:rsid w:val="00187E88"/>
    <w:rsid w:val="002D3528"/>
    <w:rsid w:val="00676838"/>
    <w:rsid w:val="00697119"/>
    <w:rsid w:val="006C0DD0"/>
    <w:rsid w:val="00706A87"/>
    <w:rsid w:val="007A5223"/>
    <w:rsid w:val="00870D33"/>
    <w:rsid w:val="008B0A40"/>
    <w:rsid w:val="008C188B"/>
    <w:rsid w:val="009003BE"/>
    <w:rsid w:val="00966A1B"/>
    <w:rsid w:val="00AC00A2"/>
    <w:rsid w:val="00AC0A14"/>
    <w:rsid w:val="00C960DD"/>
    <w:rsid w:val="00D02162"/>
    <w:rsid w:val="00DB6EDA"/>
    <w:rsid w:val="00DD0EA1"/>
    <w:rsid w:val="00F76409"/>
    <w:rsid w:val="00F95611"/>
    <w:rsid w:val="00FB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C34A9"/>
  <w15:docId w15:val="{20911315-8815-490C-A826-066953056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0216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02162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D02162"/>
  </w:style>
  <w:style w:type="paragraph" w:styleId="BalloonText">
    <w:name w:val="Balloon Text"/>
    <w:basedOn w:val="Normal"/>
    <w:link w:val="BalloonTextChar"/>
    <w:uiPriority w:val="99"/>
    <w:semiHidden/>
    <w:unhideWhenUsed/>
    <w:rsid w:val="006768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838"/>
    <w:rPr>
      <w:rFonts w:ascii="Segoe UI" w:eastAsia="Times New Roman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9003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6A1B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 Gradinarska</dc:creator>
  <cp:lastModifiedBy>Snezhana Pavlova</cp:lastModifiedBy>
  <cp:revision>5</cp:revision>
  <cp:lastPrinted>2024-06-05T13:43:00Z</cp:lastPrinted>
  <dcterms:created xsi:type="dcterms:W3CDTF">2024-07-22T12:54:00Z</dcterms:created>
  <dcterms:modified xsi:type="dcterms:W3CDTF">2024-07-25T10:56:00Z</dcterms:modified>
</cp:coreProperties>
</file>